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D4" w:rsidRDefault="00DB00D4" w:rsidP="00DB00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00D4" w:rsidRPr="004003DA" w:rsidRDefault="00DB00D4" w:rsidP="00DB00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03DA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</w:t>
      </w:r>
      <w:r w:rsidRPr="004003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</w:t>
      </w:r>
      <w:r w:rsidRPr="004003DA">
        <w:rPr>
          <w:rFonts w:ascii="TH SarabunPSK" w:hAnsi="TH SarabunPSK" w:cs="TH SarabunPSK"/>
          <w:b/>
          <w:bCs/>
          <w:sz w:val="40"/>
          <w:szCs w:val="40"/>
          <w:cs/>
        </w:rPr>
        <w:t>พัฒนาคุณภาพชีวิตผู้สูงอายุ</w:t>
      </w:r>
      <w:r w:rsidRPr="004003D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E4A5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ระดับตำบล </w:t>
      </w:r>
      <w:bookmarkStart w:id="0" w:name="_GoBack"/>
      <w:bookmarkEnd w:id="0"/>
      <w:r w:rsidRPr="004003DA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อำเภอพาน จังหวัดเชียงราย ปี 2567</w:t>
      </w:r>
      <w:r w:rsidRPr="004003D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 คณะอนุกรรมการ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พชอ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.พาน ประเด็น ผู้สูงอายุ และ คณะทำงานพัฒนาคุณภาพชีวิตตำบล (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พชต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.) ประเด็น ผู้สูงอายุ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3936"/>
        <w:gridCol w:w="6520"/>
        <w:gridCol w:w="3827"/>
      </w:tblGrid>
      <w:tr w:rsidR="00DB00D4" w:rsidRPr="00CE7328" w:rsidTr="00592E07">
        <w:trPr>
          <w:trHeight w:val="410"/>
        </w:trPr>
        <w:tc>
          <w:tcPr>
            <w:tcW w:w="3936" w:type="dxa"/>
            <w:vAlign w:val="center"/>
          </w:tcPr>
          <w:p w:rsidR="00DB00D4" w:rsidRPr="00005EB5" w:rsidRDefault="00DB00D4" w:rsidP="00592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วิเคราะห์สถานการณ์</w:t>
            </w:r>
          </w:p>
        </w:tc>
        <w:tc>
          <w:tcPr>
            <w:tcW w:w="6520" w:type="dxa"/>
            <w:vAlign w:val="center"/>
          </w:tcPr>
          <w:p w:rsidR="00DB00D4" w:rsidRPr="00005EB5" w:rsidRDefault="00DB00D4" w:rsidP="00592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บทเรียนการดำเ</w:t>
            </w:r>
            <w:r w:rsidRPr="00005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</w:t>
            </w:r>
            <w:r w:rsidRPr="0000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นงานที่ผ่านมา/เงื่อนไขความสำเร็จ</w:t>
            </w:r>
          </w:p>
        </w:tc>
        <w:tc>
          <w:tcPr>
            <w:tcW w:w="3827" w:type="dxa"/>
            <w:vAlign w:val="center"/>
          </w:tcPr>
          <w:p w:rsidR="00DB00D4" w:rsidRPr="00005EB5" w:rsidRDefault="00DB00D4" w:rsidP="00592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ช่องว่างและโอกาสการพัฒนา</w:t>
            </w:r>
          </w:p>
        </w:tc>
      </w:tr>
      <w:tr w:rsidR="00DB00D4" w:rsidRPr="00CE7328" w:rsidTr="00592E07">
        <w:tc>
          <w:tcPr>
            <w:tcW w:w="3936" w:type="dxa"/>
          </w:tcPr>
          <w:p w:rsidR="00DB00D4" w:rsidRPr="00435E49" w:rsidRDefault="00DB00D4" w:rsidP="002A04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2567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อำเภอพาน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มีจำนวนผู้สูงอายุ 30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449  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(ที่มา ฐานข้อมูล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 LTC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อำเภอพาน)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คิดเป็นร้อยละ 2</w:t>
            </w:r>
            <w:r w:rsidR="002A04A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เป็นสังคมสูงวัยเต็มรูปแบบ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6F7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56F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แยกเป็น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ผู้ป่วยติดเตียง 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167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ติดบ้าน 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473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ติดสังคม 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29,809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มีโรงเรียนผู้สูงอายุ 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 ชมรมผู้สูงอายุ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ชมรม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คลังปัญญาผู้สูงอายุ 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 การขับเคลื่อน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556F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องค์กร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ยังไม่มีการเชื่อมโยง</w:t>
            </w:r>
            <w:proofErr w:type="spellStart"/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การทำงานร่วมกัน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ให้เกิดระบบรองรับผู้สูงวัยในอำเภอพาน</w:t>
            </w:r>
          </w:p>
        </w:tc>
        <w:tc>
          <w:tcPr>
            <w:tcW w:w="6520" w:type="dxa"/>
          </w:tcPr>
          <w:p w:rsidR="00DB00D4" w:rsidRPr="00435E49" w:rsidRDefault="00DB00D4" w:rsidP="00DC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กลไกหลักพื้นที่ต้นแบบ เพื่อรองรับการขับเคลื่อนสังคมสูงวัย ที่หลากหลายหน่วยงานได้แก่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ชมรมผู้สูงอายุ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โรงเรียนผู้สูงอายุองค์การปกครองส่วนท้องถิ่น (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อบจ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ทต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รพ.สต./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PCU,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กองทุน </w:t>
            </w:r>
            <w:proofErr w:type="spellStart"/>
            <w:proofErr w:type="gram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สปสช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LTC.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ศูนย์พัฒนาคุณภาพชีวิตและส่งเสริมอาชีพผู้สูงอายุ (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ศพอส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  <w:r w:rsidRPr="00435E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ศูนย์ช่วยเหลือสังคมตำบล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กลไล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/องค์กรหลัก มีส่วนร่วมจัดการทรัพยากรทั้งคนและงบประมาณ</w:t>
            </w:r>
          </w:p>
          <w:p w:rsidR="00DB00D4" w:rsidRPr="00161478" w:rsidRDefault="00DB00D4" w:rsidP="00DC0F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มีกลไกรอง/องค์กรสนับสนุนเสริมที่เกี่ยวข้อง ในระดับตำบล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พชอ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จิตอาสา (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ม./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อพ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ม.)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วัด (</w:t>
            </w:r>
            <w:proofErr w:type="spellStart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รร.สว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.ที่อยู่ในวัด/พระสงฆ์)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สภาคลังปัญญาสูงอายุ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ธรรมนูญสุขภาพผู้สูงอายุ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กองทุนสวัสดิการชุมชน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</w:t>
            </w:r>
            <w:proofErr w:type="spellEnd"/>
            <w:r w:rsidRPr="00435E4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สภาวัฒนธรรม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:rsidR="00DB00D4" w:rsidRPr="00435E49" w:rsidRDefault="00DB00D4" w:rsidP="00DC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มีการจัดประชุมเพื่อเชื่อมการทำงาน ของตำบลและอำเภอ </w:t>
            </w:r>
            <w:proofErr w:type="spellStart"/>
            <w:r w:rsidR="00BE457A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พชอ</w:t>
            </w:r>
            <w:proofErr w:type="spellEnd"/>
            <w:r w:rsidR="00BE457A">
              <w:rPr>
                <w:rFonts w:ascii="TH SarabunPSK" w:hAnsi="TH SarabunPSK" w:cs="TH SarabunPSK" w:hint="cs"/>
                <w:sz w:val="32"/>
                <w:szCs w:val="32"/>
                <w:cs/>
              </w:rPr>
              <w:t>. จึง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พชต</w:t>
            </w:r>
            <w:proofErr w:type="spellEnd"/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  <w:r w:rsidR="00BE45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DB00D4" w:rsidRPr="00435E49" w:rsidRDefault="00DB00D4" w:rsidP="00DC0F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1. เสริมสมรรถนะการจัดการเรียนรู้ ให้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นวัตกร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รม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 สร้างเครือข่ายนวัตกร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รม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:rsidR="00DB00D4" w:rsidRPr="00435E49" w:rsidRDefault="00DB00D4" w:rsidP="00DC0F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E4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องค์กรปกครองส่วนท้องถิ่น (</w:t>
            </w:r>
            <w:proofErr w:type="spellStart"/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 w:rsidRPr="00435E49">
              <w:rPr>
                <w:rFonts w:ascii="TH SarabunPSK" w:hAnsi="TH SarabunPSK" w:cs="TH SarabunPSK" w:hint="cs"/>
                <w:sz w:val="32"/>
                <w:szCs w:val="32"/>
                <w:cs/>
              </w:rPr>
              <w:t>.) เป็นกลไกเชื่อมเครือข่าย ข้อมูลกลาง สร้างและใช้นวัตกรรมเพื่อรองรับสังคมสูงวัย</w:t>
            </w:r>
          </w:p>
          <w:p w:rsidR="00DB00D4" w:rsidRDefault="00DB00D4" w:rsidP="00DC0F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E4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. โรงเรียน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ผู้สูงอายุ/ชมรมผู้สูงอายุ/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ศพอส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35E49">
              <w:rPr>
                <w:rFonts w:ascii="TH SarabunPSK" w:hAnsi="TH SarabunPSK" w:cs="TH SarabunPSK"/>
                <w:sz w:val="32"/>
                <w:szCs w:val="32"/>
                <w:cs/>
              </w:rPr>
              <w:t>เป็นพื้นที่ในการเรียนรู้เพื่อพัฒนาระบบรองรับสังคมสูงวัย</w:t>
            </w:r>
          </w:p>
          <w:p w:rsidR="00DB00D4" w:rsidRPr="00435E49" w:rsidRDefault="00DB00D4" w:rsidP="00DC0F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สร้าง/พัฒนา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สูงวัย ในระดับตำบล และอำเภอ</w:t>
            </w:r>
          </w:p>
        </w:tc>
      </w:tr>
    </w:tbl>
    <w:p w:rsidR="00DB00D4" w:rsidRDefault="00DB00D4" w:rsidP="00DB00D4">
      <w:pPr>
        <w:rPr>
          <w:rFonts w:ascii="TH SarabunPSK" w:hAnsi="TH SarabunPSK" w:cs="TH SarabunPSK"/>
          <w:sz w:val="32"/>
          <w:szCs w:val="32"/>
        </w:rPr>
      </w:pPr>
    </w:p>
    <w:p w:rsidR="00DB00D4" w:rsidRDefault="00DB00D4" w:rsidP="00DB00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00D4" w:rsidRPr="004E504A" w:rsidRDefault="00DB00D4" w:rsidP="00DB00D4">
      <w:pPr>
        <w:jc w:val="center"/>
        <w:rPr>
          <w:rFonts w:ascii="TH SarabunPSK" w:hAnsi="TH SarabunPSK" w:cs="TH SarabunPSK"/>
          <w:sz w:val="36"/>
          <w:szCs w:val="36"/>
        </w:rPr>
      </w:pPr>
      <w:r w:rsidRPr="004E504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แผนงาน/โครงการ</w:t>
      </w:r>
      <w:r w:rsidRPr="004E504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การขับเคลื่อน</w:t>
      </w:r>
      <w:r w:rsidRPr="004E504A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การพัฒนากลไกและพัฒนาระบบรองรับสังคมสูงวัย ในปี 2567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943"/>
        <w:gridCol w:w="2835"/>
        <w:gridCol w:w="2552"/>
        <w:gridCol w:w="4111"/>
        <w:gridCol w:w="1984"/>
      </w:tblGrid>
      <w:tr w:rsidR="00DB00D4" w:rsidRPr="00DB00D4" w:rsidTr="001776D4">
        <w:trPr>
          <w:trHeight w:val="1020"/>
        </w:trPr>
        <w:tc>
          <w:tcPr>
            <w:tcW w:w="2943" w:type="dxa"/>
            <w:vAlign w:val="center"/>
          </w:tcPr>
          <w:p w:rsidR="00DB00D4" w:rsidRPr="00DB00D4" w:rsidRDefault="00DB00D4" w:rsidP="00DB00D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835" w:type="dxa"/>
            <w:vAlign w:val="center"/>
          </w:tcPr>
          <w:p w:rsidR="00DB00D4" w:rsidRPr="00DB00D4" w:rsidRDefault="00DB00D4" w:rsidP="00DB00D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2" w:type="dxa"/>
            <w:vAlign w:val="center"/>
          </w:tcPr>
          <w:p w:rsidR="00DB00D4" w:rsidRPr="00DB00D4" w:rsidRDefault="00DB00D4" w:rsidP="00DB00D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กลุ่มเป้าหมาย/</w:t>
            </w:r>
            <w:r w:rsidRPr="00DB00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พื้นที่เป้าหมาย</w:t>
            </w:r>
          </w:p>
        </w:tc>
        <w:tc>
          <w:tcPr>
            <w:tcW w:w="4111" w:type="dxa"/>
            <w:vAlign w:val="center"/>
          </w:tcPr>
          <w:p w:rsidR="00DB00D4" w:rsidRPr="00DB00D4" w:rsidRDefault="00DB00D4" w:rsidP="00DB00D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984" w:type="dxa"/>
            <w:vAlign w:val="center"/>
          </w:tcPr>
          <w:p w:rsidR="00DB00D4" w:rsidRPr="00DB00D4" w:rsidRDefault="00DB00D4" w:rsidP="00DB00D4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ภาคี/เครือข่ายรับผิดชอบ</w:t>
            </w:r>
          </w:p>
        </w:tc>
      </w:tr>
      <w:tr w:rsidR="00DB00D4" w:rsidRPr="00DB00D4" w:rsidTr="001776D4">
        <w:trPr>
          <w:trHeight w:val="2651"/>
        </w:trPr>
        <w:tc>
          <w:tcPr>
            <w:tcW w:w="2943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พัฒนาศักยภาพ คณะทำงานพัฒนาคุณภาพชีวิตผู้สูงอายุระดับตำบล(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.) ประเด็น ผู้สูงอายุ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** ประชุมสร้างความเข้าใจ บทบาทหน้าที่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. ประเด็น ผู้สูงอายุ ในพื้นที่นำร่อง</w:t>
            </w:r>
          </w:p>
        </w:tc>
        <w:tc>
          <w:tcPr>
            <w:tcW w:w="2835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1.เพื่อให้คณะทำงานระดับตำบล ในพื้นที่นำร่อง 4 ตำบล เข้าใจในบทบาทหน้าที่ ของ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.ประเด็น ผู้สูงอายุ</w:t>
            </w:r>
          </w:p>
        </w:tc>
        <w:tc>
          <w:tcPr>
            <w:tcW w:w="2552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คณะทำงาน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.ระดับตำบล 4 ตำบล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ป่าหุ่ง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หัวง้ม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/ม่วงคำ /ทรายขาว</w:t>
            </w:r>
          </w:p>
        </w:tc>
        <w:tc>
          <w:tcPr>
            <w:tcW w:w="4111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คณะทำงานระดับตำบล ในพื้นที่นำร่อง 4 ตำบล เข้าใจบทบาทหน้าที่ของ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.ประเด็น ผู้สูงอายุ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มีแผนปฏิบัติการดำเนินงานพัฒนาคุณภาพชีวิตผู้สูงอายุครอบคลุม 6 มิติ ของ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.ประเด็น ผู้สูงอายุ 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3. มีการประชุมพบปะแลกเปลี่ยนข้อมูลสถานการณ์ ปัญหา ร่วมกันอย่างน้อย ทุก 3-4 เดือน ต่อปี</w:t>
            </w:r>
          </w:p>
        </w:tc>
        <w:tc>
          <w:tcPr>
            <w:tcW w:w="1984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คณะอนุกรรมการ พัฒนาคุณภาพชีวิต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พชอ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. ประเด็น ผู้สูงอายุ อำเภอพาน</w:t>
            </w:r>
          </w:p>
        </w:tc>
      </w:tr>
      <w:tr w:rsidR="00DB00D4" w:rsidRPr="00DB00D4" w:rsidTr="001776D4">
        <w:tc>
          <w:tcPr>
            <w:tcW w:w="2943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2. จัดเวทีแลกเปลี่ยนเรียนรู้การดำเนินงานผู้สูงอายุ ในพื้นที่นำร่อง 4 ตำบล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**จัดเวทีแลกเปลี่ยนเรียนรู้การดำเนินงานผู้สูงอายุ ของพื้นที่นำร่อง 4 ตำบล</w:t>
            </w:r>
          </w:p>
        </w:tc>
        <w:tc>
          <w:tcPr>
            <w:tcW w:w="2835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1 เพื่อให้ผู้สูงอายุแลกเปลี่ยนการดำเนินงานและการขับเคลื่อนเครือข่ายผู้สูงอายุ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ด้วยกระบวนการเรียนรู้แบบมีส่วนร่วม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เพื่อค้นหา นวัตกรรม การดูแลผู้สูงอายุ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ในพื้นที่นำร่อง 4 ตำบล</w:t>
            </w:r>
          </w:p>
        </w:tc>
        <w:tc>
          <w:tcPr>
            <w:tcW w:w="2552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คณะทำงาน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.ระดับตำบล 4 ตำบล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ป่าหุ่ง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หัวง้ม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ม่วงคำ ทรายขาว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2. โรงเรียนผู้สูงอายุ 4 ตำบล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ชมรมผู้สูงอายุ 4 ตำบล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4. และองค์กรเครือข่ายที่เกี่ยวข้อง</w:t>
            </w:r>
          </w:p>
        </w:tc>
        <w:tc>
          <w:tcPr>
            <w:tcW w:w="4111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จัดเวทีแลกเปลี่ยนเรียนรู้ฯ ร่วมกัน ในพื้นที่ 4 ตำบล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ศพอส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. /ชมรมผู้สูงอายุ /โรงเรียนผู้สูงอายุ เป็นศูนย์กลางการเรียนรู้ และการประสานงาน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มีนวัตกรรม ในการดูแลผู้สูงอายุ อย่างน้อย ร้อยละ 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4. มีนวัตกรสูงวัย อย่างน้อย ร้อยละ 7</w:t>
            </w:r>
            <w:r w:rsidRPr="00DB00D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1.คณะอนุกรรมการ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พชอ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ประเด็น ผู้สูงอายุ </w:t>
            </w:r>
          </w:p>
          <w:p w:rsidR="00DB00D4" w:rsidRPr="00DB00D4" w:rsidRDefault="00DB00D4" w:rsidP="00DB00D4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2.คณะทำงาน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พชต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ผู้สูงอายุ ตำบลทรายขาว/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ป่าหุ่ง</w:t>
            </w:r>
            <w:proofErr w:type="spellEnd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ม่วงคำ/ </w:t>
            </w:r>
            <w:proofErr w:type="spellStart"/>
            <w:r w:rsidRPr="00DB00D4">
              <w:rPr>
                <w:rFonts w:ascii="TH SarabunPSK" w:hAnsi="TH SarabunPSK" w:cs="TH SarabunPSK"/>
                <w:sz w:val="32"/>
                <w:szCs w:val="32"/>
                <w:cs/>
              </w:rPr>
              <w:t>หัวง้ม</w:t>
            </w:r>
            <w:proofErr w:type="spellEnd"/>
          </w:p>
        </w:tc>
      </w:tr>
    </w:tbl>
    <w:p w:rsidR="00DB00D4" w:rsidRPr="008416B6" w:rsidRDefault="00DB00D4" w:rsidP="00DB00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B00D4" w:rsidRPr="00DB00D4" w:rsidRDefault="00DB00D4"/>
    <w:sectPr w:rsidR="00DB00D4" w:rsidRPr="00DB00D4" w:rsidSect="00DB00D4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D4"/>
    <w:rsid w:val="000D32F8"/>
    <w:rsid w:val="001776D4"/>
    <w:rsid w:val="002A04A6"/>
    <w:rsid w:val="00556F7B"/>
    <w:rsid w:val="00592E07"/>
    <w:rsid w:val="007E564B"/>
    <w:rsid w:val="00BE457A"/>
    <w:rsid w:val="00DB00D4"/>
    <w:rsid w:val="00FC5882"/>
    <w:rsid w:val="00FE1776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00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0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Nirun</dc:creator>
  <cp:lastModifiedBy>Nirun</cp:lastModifiedBy>
  <cp:revision>12</cp:revision>
  <dcterms:created xsi:type="dcterms:W3CDTF">2024-02-02T03:48:00Z</dcterms:created>
  <dcterms:modified xsi:type="dcterms:W3CDTF">2024-02-03T02:50:00Z</dcterms:modified>
</cp:coreProperties>
</file>